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B1" w:rsidRDefault="00FF08B1" w:rsidP="00FF0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ED0740">
        <w:rPr>
          <w:rFonts w:ascii="Times New Roman" w:hAnsi="Times New Roman"/>
          <w:sz w:val="28"/>
          <w:szCs w:val="28"/>
        </w:rPr>
        <w:t xml:space="preserve"> </w:t>
      </w:r>
    </w:p>
    <w:p w:rsidR="00FF08B1" w:rsidRPr="00FF08B1" w:rsidRDefault="00FF08B1" w:rsidP="00FF0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F08B1">
        <w:rPr>
          <w:rFonts w:ascii="Times New Roman" w:hAnsi="Times New Roman"/>
          <w:sz w:val="20"/>
          <w:szCs w:val="20"/>
        </w:rPr>
        <w:t>для проведения онлайн-голосования за проект посредством смс-сообщений на портале «</w:t>
      </w:r>
      <w:proofErr w:type="gramStart"/>
      <w:r w:rsidRPr="00FF08B1">
        <w:rPr>
          <w:rFonts w:ascii="Times New Roman" w:hAnsi="Times New Roman"/>
          <w:sz w:val="20"/>
          <w:szCs w:val="20"/>
        </w:rPr>
        <w:t>Инициативное</w:t>
      </w:r>
      <w:proofErr w:type="gramEnd"/>
      <w:r w:rsidRPr="00FF08B1">
        <w:rPr>
          <w:rFonts w:ascii="Times New Roman" w:hAnsi="Times New Roman"/>
          <w:sz w:val="20"/>
          <w:szCs w:val="20"/>
        </w:rPr>
        <w:t xml:space="preserve"> бюджетирование» автономной некоммерческой организации «Центр развития территорий»</w:t>
      </w:r>
    </w:p>
    <w:p w:rsidR="00FF08B1" w:rsidRDefault="00FF08B1" w:rsidP="00FF08B1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08B1" w:rsidRPr="00ED0740" w:rsidRDefault="00FF08B1" w:rsidP="00FF08B1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345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169C5">
        <w:rPr>
          <w:rFonts w:ascii="Times New Roman" w:hAnsi="Times New Roman"/>
          <w:sz w:val="24"/>
          <w:szCs w:val="24"/>
          <w:u w:val="single"/>
        </w:rPr>
        <w:t>27</w:t>
      </w:r>
      <w:bookmarkStart w:id="0" w:name="_GoBack"/>
      <w:bookmarkEnd w:id="0"/>
      <w:r w:rsidR="001965B0">
        <w:rPr>
          <w:rFonts w:ascii="Times New Roman" w:hAnsi="Times New Roman"/>
          <w:sz w:val="24"/>
          <w:szCs w:val="24"/>
          <w:u w:val="single"/>
        </w:rPr>
        <w:t>.0</w:t>
      </w:r>
      <w:r w:rsidR="00AC4BAD">
        <w:rPr>
          <w:rFonts w:ascii="Times New Roman" w:hAnsi="Times New Roman"/>
          <w:sz w:val="24"/>
          <w:szCs w:val="24"/>
          <w:u w:val="single"/>
        </w:rPr>
        <w:t>1</w:t>
      </w:r>
      <w:r w:rsidR="00DD68F7">
        <w:rPr>
          <w:rFonts w:ascii="Times New Roman" w:hAnsi="Times New Roman"/>
          <w:sz w:val="24"/>
          <w:szCs w:val="24"/>
          <w:u w:val="single"/>
        </w:rPr>
        <w:t>.2022</w:t>
      </w:r>
      <w:r w:rsidRPr="00D87ECC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3F5B29" w:rsidRPr="00835E7F" w:rsidRDefault="003F5B29" w:rsidP="003F5B29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3"/>
        <w:gridCol w:w="4536"/>
      </w:tblGrid>
      <w:tr w:rsidR="003F5B29" w:rsidRPr="00272A48" w:rsidTr="00981C04">
        <w:trPr>
          <w:trHeight w:val="762"/>
        </w:trPr>
        <w:tc>
          <w:tcPr>
            <w:tcW w:w="680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72A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2A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23" w:type="dxa"/>
          </w:tcPr>
          <w:p w:rsidR="003F5B29" w:rsidRPr="00272A48" w:rsidRDefault="00457B6D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инициативного проекта</w:t>
            </w:r>
          </w:p>
        </w:tc>
        <w:tc>
          <w:tcPr>
            <w:tcW w:w="4536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E771A5" w:rsidRPr="00272A48" w:rsidTr="00E771A5">
        <w:trPr>
          <w:trHeight w:val="579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4536" w:type="dxa"/>
            <w:shd w:val="clear" w:color="auto" w:fill="auto"/>
          </w:tcPr>
          <w:p w:rsidR="00E771A5" w:rsidRDefault="00D87ECC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</w:t>
            </w:r>
          </w:p>
        </w:tc>
      </w:tr>
      <w:tr w:rsidR="00E771A5" w:rsidRPr="00272A48" w:rsidTr="00E771A5">
        <w:trPr>
          <w:trHeight w:val="351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  <w:shd w:val="clear" w:color="auto" w:fill="auto"/>
          </w:tcPr>
          <w:p w:rsidR="00E771A5" w:rsidRPr="00D345C1" w:rsidRDefault="00D345C1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Приозёрная администрация</w:t>
            </w:r>
          </w:p>
        </w:tc>
      </w:tr>
      <w:tr w:rsidR="00E771A5" w:rsidRPr="00272A48" w:rsidTr="00E771A5">
        <w:trPr>
          <w:trHeight w:val="266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shd w:val="clear" w:color="auto" w:fill="auto"/>
          </w:tcPr>
          <w:p w:rsidR="00E771A5" w:rsidRDefault="00D87ECC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Солнечное</w:t>
            </w:r>
          </w:p>
        </w:tc>
      </w:tr>
      <w:tr w:rsidR="00E771A5" w:rsidRPr="00272A48" w:rsidTr="00981C04">
        <w:trPr>
          <w:trHeight w:val="717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E771A5" w:rsidRPr="00272A48" w:rsidRDefault="00E771A5" w:rsidP="0098526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36" w:type="dxa"/>
            <w:shd w:val="clear" w:color="auto" w:fill="auto"/>
          </w:tcPr>
          <w:p w:rsidR="00E771A5" w:rsidRPr="006B1304" w:rsidRDefault="00DD68F7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04">
              <w:rPr>
                <w:rFonts w:ascii="Times New Roman" w:hAnsi="Times New Roman"/>
                <w:sz w:val="24"/>
                <w:szCs w:val="24"/>
              </w:rPr>
              <w:t xml:space="preserve">Устройство ограждения и благоустройство общественного кладбища </w:t>
            </w:r>
            <w:proofErr w:type="gramStart"/>
            <w:r w:rsidRPr="006B13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1304">
              <w:rPr>
                <w:rFonts w:ascii="Times New Roman" w:hAnsi="Times New Roman"/>
                <w:sz w:val="24"/>
                <w:szCs w:val="24"/>
              </w:rPr>
              <w:t>. Солнечное</w:t>
            </w:r>
          </w:p>
        </w:tc>
      </w:tr>
      <w:tr w:rsidR="00E771A5" w:rsidRPr="00272A48" w:rsidTr="00981C04">
        <w:trPr>
          <w:trHeight w:val="717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E771A5" w:rsidRPr="00272A48" w:rsidRDefault="006B1304" w:rsidP="00DD68F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87ECC">
              <w:rPr>
                <w:rFonts w:ascii="Times New Roman" w:hAnsi="Times New Roman"/>
                <w:sz w:val="24"/>
                <w:szCs w:val="24"/>
              </w:rPr>
              <w:t>.0</w:t>
            </w:r>
            <w:r w:rsidR="00905519">
              <w:rPr>
                <w:rFonts w:ascii="Times New Roman" w:hAnsi="Times New Roman"/>
                <w:sz w:val="24"/>
                <w:szCs w:val="24"/>
              </w:rPr>
              <w:t>7</w:t>
            </w:r>
            <w:r w:rsidR="00DD68F7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 w:rsidR="00E771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771A5" w:rsidRPr="00272A48" w:rsidTr="00B23697">
        <w:trPr>
          <w:trHeight w:val="485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E771A5" w:rsidRPr="0020048B" w:rsidRDefault="00E771A5" w:rsidP="00200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8B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в населенном пункте </w:t>
            </w:r>
          </w:p>
          <w:p w:rsidR="00E771A5" w:rsidRPr="0020048B" w:rsidRDefault="00E771A5" w:rsidP="0020048B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8B">
              <w:rPr>
                <w:rFonts w:ascii="Times New Roman" w:hAnsi="Times New Roman"/>
                <w:sz w:val="24"/>
                <w:szCs w:val="24"/>
                <w:vertAlign w:val="superscript"/>
              </w:rPr>
              <w:t>(по актуальным данным Территориального органа Федеральной службы государственной статистики по Амурской области)</w:t>
            </w:r>
            <w:r w:rsidRPr="0020048B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E771A5" w:rsidRPr="00272A48" w:rsidRDefault="00DD68F7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E771A5" w:rsidRPr="00272A48" w:rsidTr="00981C04">
        <w:trPr>
          <w:trHeight w:val="786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E771A5" w:rsidRDefault="00E771A5" w:rsidP="0098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Типология проекта</w:t>
            </w:r>
          </w:p>
          <w:p w:rsidR="00E771A5" w:rsidRPr="0098526C" w:rsidRDefault="00E771A5" w:rsidP="00B23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нужное подчеркнуть</w:t>
            </w: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536" w:type="dxa"/>
          </w:tcPr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водоснабжения или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 водоотведения;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Объекты благоустройства;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Объекты уличного освещения;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Игровые площадки;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Учреждения культуры;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DD68F7">
              <w:rPr>
                <w:rFonts w:ascii="Times New Roman" w:hAnsi="Times New Roman"/>
                <w:sz w:val="20"/>
                <w:szCs w:val="20"/>
              </w:rPr>
              <w:t>Объекты физ. культуры и массового спорта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771A5" w:rsidRPr="00DD68F7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D68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Места захоронения;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Мест массового отдыха населения; </w:t>
            </w:r>
          </w:p>
          <w:p w:rsidR="00E771A5" w:rsidRPr="00272A48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4"/>
                <w:szCs w:val="24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 культурного наследия.</w:t>
            </w:r>
          </w:p>
        </w:tc>
      </w:tr>
      <w:tr w:rsidR="00E771A5" w:rsidRPr="00272A48" w:rsidTr="00981C04">
        <w:trPr>
          <w:trHeight w:val="975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E771A5" w:rsidRPr="00272A48" w:rsidRDefault="00E771A5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проблемы, решение которой имеет приоритетное значение для жителей муниципального образования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68F7" w:rsidRPr="00DD68F7" w:rsidRDefault="00DD68F7" w:rsidP="00DD68F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eastAsia="en-US"/>
              </w:rPr>
            </w:pPr>
            <w:r w:rsidRPr="00DD68F7"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eastAsia="en-US"/>
              </w:rPr>
              <w:t>Основная идея проекта "Благоустройство общественного кладбища сельского поселения с. Солнечное" - Создание благоприятных условий для духовного развития и воспитания социальной культуры жителей сельского поселения, путем благоустройства общественного кладбища сельского поселения.</w:t>
            </w:r>
            <w:r w:rsidRPr="00DD68F7">
              <w:rPr>
                <w:rFonts w:ascii="Times New Roman" w:eastAsia="Calibri" w:hAnsi="Times New Roman"/>
                <w:color w:val="282828"/>
                <w:sz w:val="24"/>
                <w:szCs w:val="24"/>
                <w:lang w:eastAsia="en-US"/>
              </w:rPr>
              <w:br/>
            </w:r>
            <w:r w:rsidRPr="00DD68F7"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Проект направлен на жителей сельского поселения всех возрастов, начиная с самого раннего возраста.</w:t>
            </w:r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 На Руси всегда свято чтили память предков, трепетно и бережно относились к местам их захоронения. У всех нас, жителей наших сел, на нашем сельском кладбище захоронены близкие, родные, друзья, знакомые и просто односельчане. Нам </w:t>
            </w:r>
            <w:proofErr w:type="gramStart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есть</w:t>
            </w:r>
            <w:proofErr w:type="gramEnd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 кого помнить и наша обязанность содержать это святое место в приличном, благоустроенном состоянии. На сельском кладбище ведутся захоронения с восьмидесятых годов 20-го века. </w:t>
            </w: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 xml:space="preserve">Общая площадь мест захоронений составляет 29226 кв. м. </w:t>
            </w:r>
            <w:r w:rsidRPr="00DD68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Уже не за всеми могилками ухаживают, высокие старые деревья </w:t>
            </w:r>
            <w:proofErr w:type="gramStart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падают от ветхости повреждая</w:t>
            </w:r>
            <w:proofErr w:type="gramEnd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 памятники, кустарник и малина затягивает могилки, которые хотя бы год не чистились, превращая это место в непролазную чащу, отсутствует забор – давая доступ животным и нарушая эстетический вид. Вопрос благоустройства сельского места захоронения является актуальным для жителей </w:t>
            </w:r>
            <w:proofErr w:type="spellStart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с</w:t>
            </w:r>
            <w:proofErr w:type="gramStart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.С</w:t>
            </w:r>
            <w:proofErr w:type="gramEnd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олнечное</w:t>
            </w:r>
            <w:proofErr w:type="spellEnd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. Жители неоднократно обращались в сельскую администрацию с просьбой привести в порядок изгородь. На территории кладбища нет контейнерных площадок для сбора ТБО, что приводит к возникновению стихийных свалок на заброшенных могилах, нарушению санитарных норм,</w:t>
            </w:r>
            <w:r w:rsidRPr="00DD68F7">
              <w:rPr>
                <w:rFonts w:ascii="Times New Roman" w:hAnsi="Times New Roman"/>
                <w:sz w:val="24"/>
                <w:szCs w:val="24"/>
              </w:rPr>
              <w:t xml:space="preserve"> что не соответствует требованиям </w:t>
            </w:r>
            <w:proofErr w:type="spellStart"/>
            <w:r w:rsidRPr="00DD68F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D68F7">
              <w:rPr>
                <w:rFonts w:ascii="Times New Roman" w:hAnsi="Times New Roman"/>
                <w:sz w:val="24"/>
                <w:szCs w:val="24"/>
              </w:rPr>
              <w:t>, а также само благоустройство территории не отвечает Правилам благоустройства, озеленения и содержания территории Приозёрного сельсовета.</w:t>
            </w:r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  </w:t>
            </w:r>
            <w:proofErr w:type="gramStart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Мероприятия по благоустройству кладбища в с. Солнечное требуют неотложного решения в связи с технической необходимостью, эстетической целесообразностью и необходимостью реализации конституционного права граждан на достойное содержание мест захоронения и погребение родственников на благоустроенных, соответствующих техническим нормам и требованиям кладбищах.</w:t>
            </w:r>
            <w:proofErr w:type="gramEnd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 </w:t>
            </w:r>
            <w:r w:rsidRPr="00DD68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Уважение к памяти предков и местам их захоронения победило при </w:t>
            </w:r>
            <w:r w:rsidRPr="00DD68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открытом голосовании.  Жители села убеждены, что территорию просто необходимо привести в порядок, ведь там покоятся наши предки, наша история.</w:t>
            </w: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Надеемся, что реализуя программу ППМИ, мы сможем привести в соответствие с требованиями территорию кладбища и установить качественное металлическое ограждение, поклонный крест, туалет. Реализация программных мероприятий обеспечит исполнение предусмотренных законодательством Российской Федерации полномочий органов самоуправления в сфере похоронного дела, </w:t>
            </w:r>
            <w:proofErr w:type="gramStart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снизит число граждан</w:t>
            </w:r>
            <w:proofErr w:type="gramEnd"/>
            <w:r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 по вопросам качества оказываемых услуг и улучшит социально-нравственную обстановку в селе. Получение дополнительной финансовой поддержки за счёт средств областного бюджета, а так же иных источников, позволит более эффективно решить указанную проблему</w:t>
            </w:r>
            <w:r w:rsidRPr="00DD68F7"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DD68F7">
              <w:rPr>
                <w:rFonts w:ascii="Times New Roman" w:hAnsi="Times New Roman"/>
                <w:bCs/>
                <w:iCs/>
                <w:sz w:val="24"/>
                <w:szCs w:val="24"/>
              </w:rPr>
              <w:t>Сегодня в селе проживает 397 человек, трудоспособное население 173 чел. (43,5%), из них пенсионеры, инвалиды - 144 чел. (36,2%), младший старший дошкольный возраст - 29 чел. (7,3%), школьники –61 чел. (15,3%), студенты – 10 чел.(2,5%)</w:t>
            </w: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D68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71A5" w:rsidRPr="00272A48" w:rsidRDefault="00E771A5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3" w:type="dxa"/>
          </w:tcPr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</w:tcPr>
          <w:p w:rsidR="00DD68F7" w:rsidRPr="00DD68F7" w:rsidRDefault="00E771A5" w:rsidP="00DD68F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8F7" w:rsidRPr="00DD68F7">
              <w:rPr>
                <w:rFonts w:ascii="Times New Roman" w:hAnsi="Times New Roman"/>
                <w:sz w:val="26"/>
                <w:szCs w:val="26"/>
              </w:rPr>
              <w:t>Ремонтно-строительные работы (в соответствии с проектно-сметной документацией)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F7">
              <w:rPr>
                <w:rFonts w:ascii="Times New Roman" w:hAnsi="Times New Roman"/>
                <w:sz w:val="24"/>
                <w:szCs w:val="24"/>
              </w:rPr>
              <w:t>Разработка грунта вручную в траншеях глубиной до 2 м без креплений с откосами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Подготовительные работы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F7">
              <w:rPr>
                <w:rFonts w:ascii="Times New Roman" w:hAnsi="Times New Roman"/>
                <w:sz w:val="24"/>
                <w:szCs w:val="24"/>
              </w:rPr>
              <w:t>Устройство ограждения из труб металлических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8F7">
              <w:rPr>
                <w:rFonts w:ascii="Times New Roman" w:hAnsi="Times New Roman"/>
                <w:sz w:val="24"/>
                <w:szCs w:val="24"/>
              </w:rPr>
              <w:t xml:space="preserve"> Электродуговая сварка при монтаже одноэтажных производственных зданий ограждений (применительно), 10 т конструкций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68F7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Pr="00DD68F7">
              <w:rPr>
                <w:rFonts w:ascii="Times New Roman" w:hAnsi="Times New Roman"/>
                <w:sz w:val="24"/>
                <w:szCs w:val="24"/>
              </w:rPr>
              <w:t xml:space="preserve"> металлических поверхностей за один раз грунтовкой ЭП-0259, 100 м</w:t>
            </w:r>
            <w:proofErr w:type="gramStart"/>
            <w:r w:rsidRPr="00DD68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D6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8F7">
              <w:rPr>
                <w:rFonts w:ascii="Times New Roman" w:hAnsi="Times New Roman"/>
                <w:sz w:val="24"/>
                <w:szCs w:val="24"/>
              </w:rPr>
              <w:lastRenderedPageBreak/>
              <w:t>окрашиваемой поверхности</w:t>
            </w: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>Устройство ворот, калитки, туалета</w:t>
            </w:r>
            <w:proofErr w:type="gramStart"/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>лощадки ТБО</w:t>
            </w:r>
          </w:p>
          <w:p w:rsidR="00E771A5" w:rsidRPr="00272A48" w:rsidRDefault="00DD68F7" w:rsidP="00DD68F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>Установка поклонного креста</w:t>
            </w: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23" w:type="dxa"/>
          </w:tcPr>
          <w:p w:rsidR="00E771A5" w:rsidRPr="00272A48" w:rsidRDefault="00E771A5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</w:tcPr>
          <w:p w:rsidR="00DD68F7" w:rsidRPr="00DD68F7" w:rsidRDefault="00D87ECC" w:rsidP="00DD68F7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</w:pPr>
            <w:r w:rsidRPr="00D87EC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68F7"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Вовлечение жителей в благоустройство кладбища, способствует активности населения, устанавливает тесную связь между жителями села и органами местного самоуправления, подчеркивая социальную значимость проекта. Реализуя проект Благоустройство кладбища в с. Солнечное предполагается добиться повышения уровня формирования гражданск</w:t>
            </w:r>
            <w:proofErr w:type="gramStart"/>
            <w:r w:rsidR="00DD68F7"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о-</w:t>
            </w:r>
            <w:proofErr w:type="gramEnd"/>
            <w:r w:rsidR="00DD68F7"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 патриотических качеств, укрепления семейных ценностей как основы в формировании здоровой нации. В результате строительства ограждения кладбища и расчистки территории от завалов и поросли население получает благоустроенное место захоронения, сохраняя память о предшествующем поколении. Также будут соблюдены требования </w:t>
            </w:r>
            <w:proofErr w:type="spellStart"/>
            <w:r w:rsidR="00DD68F7"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Роспотребнадзора</w:t>
            </w:r>
            <w:proofErr w:type="spellEnd"/>
            <w:r w:rsidR="00DD68F7"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 в части установки  туалета. Ограждение будет достаточно прочным и износостойким, а значит не потребуется со стороны администрации затрат на ремонт в течение многих лет. Жители будут более внимательными и ответственными, т.к. примут непосредственное участие как в </w:t>
            </w:r>
            <w:proofErr w:type="spellStart"/>
            <w:r w:rsidR="00DD68F7"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>софинансировании</w:t>
            </w:r>
            <w:proofErr w:type="spellEnd"/>
            <w:r w:rsidR="00DD68F7" w:rsidRPr="00DD68F7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8F8F8"/>
                <w:lang w:eastAsia="en-US"/>
              </w:rPr>
              <w:t xml:space="preserve"> проекта, так и в виде непосредственного участия в реализации проекта на безвозмездной основе.</w:t>
            </w:r>
          </w:p>
          <w:p w:rsidR="00DD68F7" w:rsidRPr="00DD68F7" w:rsidRDefault="00DD68F7" w:rsidP="00DD68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результаты:</w:t>
            </w:r>
          </w:p>
          <w:p w:rsidR="00DD68F7" w:rsidRPr="00DD68F7" w:rsidRDefault="00DD68F7" w:rsidP="00DD68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68F7">
              <w:rPr>
                <w:rFonts w:ascii="Times New Roman" w:hAnsi="Times New Roman"/>
                <w:sz w:val="24"/>
                <w:szCs w:val="24"/>
              </w:rPr>
              <w:t>-</w:t>
            </w:r>
            <w:r w:rsidRPr="00DD68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Сокращение нареканий со стороны населения на качество содержания территории около кладбища;</w:t>
            </w:r>
          </w:p>
          <w:p w:rsidR="00DD68F7" w:rsidRPr="00DD68F7" w:rsidRDefault="00DD68F7" w:rsidP="00DD68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68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Создание комфортных условий для посещения жителями и гостями поселения мест захоронений;</w:t>
            </w:r>
          </w:p>
          <w:p w:rsidR="00DD68F7" w:rsidRPr="00DD68F7" w:rsidRDefault="00DD68F7" w:rsidP="00DD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Повышение уровня доверия населения к власти за счет его участия в проекте местных инициатив.</w:t>
            </w:r>
          </w:p>
          <w:p w:rsidR="00D87ECC" w:rsidRPr="00D87ECC" w:rsidRDefault="00DD68F7" w:rsidP="00DD68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t>- улучшение внешнего (эстетического) вида мест захоронения;</w:t>
            </w: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повышение качества мест захоронения в поселении, в соответствии с действующими санитарно-экологическими требованиями и </w:t>
            </w: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Правилами содержания кладбищ </w:t>
            </w:r>
            <w:r w:rsidRPr="00DD68F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D87ECC" w:rsidRPr="00D87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rPr>
          <w:trHeight w:val="934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3" w:type="dxa"/>
          </w:tcPr>
          <w:p w:rsidR="00E771A5" w:rsidRDefault="00E771A5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параметры проекта</w:t>
            </w:r>
          </w:p>
          <w:p w:rsidR="00E771A5" w:rsidRPr="00272A48" w:rsidRDefault="00E771A5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337"/>
            </w:tblGrid>
            <w:tr w:rsidR="00DD68F7" w:rsidTr="00AA7876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2 120 000,00</w:t>
                  </w:r>
                </w:p>
              </w:tc>
            </w:tr>
            <w:tr w:rsidR="00DD68F7" w:rsidTr="00AA7876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68F7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Средства областной 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2 000 000,0</w:t>
                  </w:r>
                </w:p>
              </w:tc>
            </w:tr>
            <w:tr w:rsidR="00DD68F7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68F7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80 000,0</w:t>
                  </w:r>
                </w:p>
              </w:tc>
            </w:tr>
            <w:tr w:rsidR="00DD68F7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68F7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20 000,0</w:t>
                  </w:r>
                </w:p>
              </w:tc>
            </w:tr>
            <w:tr w:rsidR="00DD68F7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68F7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20 000,0</w:t>
                  </w:r>
                </w:p>
              </w:tc>
            </w:tr>
            <w:tr w:rsidR="00DD68F7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68F7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Неденежный</w:t>
                  </w:r>
                  <w:proofErr w:type="spellEnd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5 000,0</w:t>
                  </w:r>
                </w:p>
              </w:tc>
            </w:tr>
            <w:tr w:rsidR="00DD68F7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68F7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Неденежный</w:t>
                  </w:r>
                  <w:proofErr w:type="spellEnd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68F7" w:rsidRPr="0011052A" w:rsidRDefault="00DD68F7" w:rsidP="006553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5 000,</w:t>
                  </w:r>
                </w:p>
              </w:tc>
            </w:tr>
          </w:tbl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:rsidR="00E771A5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вклада жителей</w:t>
            </w:r>
          </w:p>
        </w:tc>
        <w:tc>
          <w:tcPr>
            <w:tcW w:w="4536" w:type="dxa"/>
          </w:tcPr>
          <w:p w:rsidR="00E771A5" w:rsidRDefault="00D87ECC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ECC">
              <w:rPr>
                <w:rFonts w:ascii="Times New Roman" w:hAnsi="Times New Roman"/>
                <w:sz w:val="26"/>
                <w:szCs w:val="26"/>
              </w:rPr>
              <w:t>помощь жителей в рамках помощи по вывозу мусора, благоустройству территории и высадке саженцев</w:t>
            </w:r>
          </w:p>
        </w:tc>
      </w:tr>
      <w:tr w:rsidR="00E771A5" w:rsidRPr="00272A48" w:rsidTr="00981C04">
        <w:tc>
          <w:tcPr>
            <w:tcW w:w="680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:rsidR="00E771A5" w:rsidRDefault="00E771A5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вклада спонсоров</w:t>
            </w:r>
          </w:p>
        </w:tc>
        <w:tc>
          <w:tcPr>
            <w:tcW w:w="4536" w:type="dxa"/>
          </w:tcPr>
          <w:p w:rsidR="00D87ECC" w:rsidRPr="00D87ECC" w:rsidRDefault="00D87ECC" w:rsidP="00D87ECC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ECC">
              <w:rPr>
                <w:rFonts w:ascii="Times New Roman" w:hAnsi="Times New Roman"/>
                <w:sz w:val="26"/>
                <w:szCs w:val="26"/>
              </w:rPr>
              <w:t>помощь спонсоров в выделении автотранспорта для вывоза мусора, в рамках благоустройства, приобретение саженцев, краски с кистями и покраска ограждения</w:t>
            </w:r>
          </w:p>
          <w:p w:rsidR="00E771A5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</w:tcPr>
          <w:p w:rsidR="00E771A5" w:rsidRPr="00A20D66" w:rsidRDefault="00BD2186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</w:t>
            </w:r>
            <w:r w:rsidR="00DD68F7">
              <w:rPr>
                <w:rFonts w:ascii="Times New Roman" w:hAnsi="Times New Roman"/>
                <w:sz w:val="24"/>
                <w:szCs w:val="24"/>
              </w:rPr>
              <w:t>Август 2022</w:t>
            </w:r>
            <w:r w:rsidR="00D87E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(60 дней)</w:t>
            </w: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E771A5" w:rsidRPr="002239CA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</w:tcPr>
          <w:p w:rsidR="00DD68F7" w:rsidRPr="00DD68F7" w:rsidRDefault="00DD68F7" w:rsidP="00DD68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8F7">
              <w:rPr>
                <w:rFonts w:ascii="Times New Roman" w:hAnsi="Times New Roman"/>
                <w:sz w:val="24"/>
                <w:szCs w:val="24"/>
              </w:rPr>
              <w:t>Печаева</w:t>
            </w:r>
            <w:proofErr w:type="spellEnd"/>
            <w:r w:rsidRPr="00DD68F7">
              <w:rPr>
                <w:rFonts w:ascii="Times New Roman" w:hAnsi="Times New Roman"/>
                <w:sz w:val="24"/>
                <w:szCs w:val="24"/>
              </w:rPr>
              <w:t xml:space="preserve"> Екатерина Ивановна-библиотекарь, председатель молодёжного совета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8F7">
              <w:rPr>
                <w:rFonts w:ascii="Times New Roman" w:hAnsi="Times New Roman"/>
                <w:sz w:val="24"/>
                <w:szCs w:val="24"/>
              </w:rPr>
              <w:t>Жехова</w:t>
            </w:r>
            <w:proofErr w:type="spellEnd"/>
            <w:r w:rsidRPr="00DD68F7">
              <w:rPr>
                <w:rFonts w:ascii="Times New Roman" w:hAnsi="Times New Roman"/>
                <w:sz w:val="24"/>
                <w:szCs w:val="24"/>
              </w:rPr>
              <w:t xml:space="preserve"> Елена Сергеевн</w:t>
            </w:r>
            <w:proofErr w:type="gramStart"/>
            <w:r w:rsidRPr="00DD68F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68F7">
              <w:rPr>
                <w:rFonts w:ascii="Times New Roman" w:hAnsi="Times New Roman"/>
                <w:sz w:val="24"/>
                <w:szCs w:val="24"/>
              </w:rPr>
              <w:t xml:space="preserve"> заведующая филиалом №21 МБУК Ивановский РДК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F7">
              <w:rPr>
                <w:rFonts w:ascii="Times New Roman" w:hAnsi="Times New Roman"/>
                <w:sz w:val="24"/>
                <w:szCs w:val="24"/>
              </w:rPr>
              <w:t>Соловьёва Ирина Владимировн</w:t>
            </w:r>
            <w:proofErr w:type="gramStart"/>
            <w:r w:rsidRPr="00DD68F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68F7">
              <w:rPr>
                <w:rFonts w:ascii="Times New Roman" w:hAnsi="Times New Roman"/>
                <w:sz w:val="24"/>
                <w:szCs w:val="24"/>
              </w:rPr>
              <w:t xml:space="preserve"> член молодёжного совета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F7">
              <w:rPr>
                <w:rFonts w:ascii="Times New Roman" w:hAnsi="Times New Roman"/>
                <w:sz w:val="24"/>
                <w:szCs w:val="24"/>
              </w:rPr>
              <w:t xml:space="preserve">Корженевский Александр Валерьевич-директор МАБУ СОШ с. </w:t>
            </w:r>
            <w:proofErr w:type="gramStart"/>
            <w:r w:rsidRPr="00DD68F7">
              <w:rPr>
                <w:rFonts w:ascii="Times New Roman" w:hAnsi="Times New Roman"/>
                <w:sz w:val="24"/>
                <w:szCs w:val="24"/>
              </w:rPr>
              <w:t>Солнечное</w:t>
            </w:r>
            <w:proofErr w:type="gramEnd"/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F7">
              <w:rPr>
                <w:rFonts w:ascii="Times New Roman" w:hAnsi="Times New Roman"/>
                <w:sz w:val="24"/>
                <w:szCs w:val="24"/>
              </w:rPr>
              <w:t>Квятковский Роман Иванович-учитель физкультуры</w:t>
            </w:r>
          </w:p>
          <w:p w:rsidR="00DD68F7" w:rsidRPr="00DD68F7" w:rsidRDefault="00DD68F7" w:rsidP="00DD68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8F7">
              <w:rPr>
                <w:rFonts w:ascii="Times New Roman" w:hAnsi="Times New Roman"/>
                <w:sz w:val="24"/>
                <w:szCs w:val="24"/>
              </w:rPr>
              <w:t>Соковикова</w:t>
            </w:r>
            <w:proofErr w:type="spellEnd"/>
            <w:r w:rsidRPr="00DD68F7">
              <w:rPr>
                <w:rFonts w:ascii="Times New Roman" w:hAnsi="Times New Roman"/>
                <w:sz w:val="24"/>
                <w:szCs w:val="24"/>
              </w:rPr>
              <w:t xml:space="preserve"> Ольга Викторовн</w:t>
            </w:r>
            <w:proofErr w:type="gramStart"/>
            <w:r w:rsidRPr="00DD68F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68F7">
              <w:rPr>
                <w:rFonts w:ascii="Times New Roman" w:hAnsi="Times New Roman"/>
                <w:sz w:val="24"/>
                <w:szCs w:val="24"/>
              </w:rPr>
              <w:t xml:space="preserve"> член общественного совета поселения</w:t>
            </w:r>
          </w:p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23" w:type="dxa"/>
          </w:tcPr>
          <w:p w:rsidR="00E771A5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размещения инициативного проекта на портале</w:t>
            </w:r>
          </w:p>
          <w:p w:rsidR="00E771A5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8B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957C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количество </w:t>
            </w:r>
            <w:r w:rsidRPr="00957C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дней)</w:t>
            </w:r>
          </w:p>
          <w:p w:rsidR="00E771A5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1A5" w:rsidRPr="00272A48" w:rsidRDefault="00D87ECC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E771A5" w:rsidRPr="00272A48" w:rsidTr="00981C04">
        <w:tc>
          <w:tcPr>
            <w:tcW w:w="680" w:type="dxa"/>
            <w:tcBorders>
              <w:bottom w:val="single" w:sz="4" w:space="0" w:color="auto"/>
            </w:tcBorders>
          </w:tcPr>
          <w:p w:rsidR="00E771A5" w:rsidRPr="00272A48" w:rsidRDefault="00E771A5" w:rsidP="0009106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E771A5" w:rsidRPr="00457B6D" w:rsidRDefault="00E771A5" w:rsidP="00DD6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DD68F7">
              <w:rPr>
                <w:rFonts w:ascii="Times New Roman" w:hAnsi="Times New Roman" w:cs="Times New Roman"/>
                <w:sz w:val="24"/>
                <w:szCs w:val="24"/>
              </w:rPr>
              <w:t>руководителя МКУ Приозёрная администрация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tbl>
            <w:tblPr>
              <w:tblStyle w:val="a3"/>
              <w:tblW w:w="42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279"/>
              <w:gridCol w:w="1424"/>
            </w:tblGrid>
            <w:tr w:rsidR="00E771A5" w:rsidRPr="0011052A" w:rsidTr="00C87A18">
              <w:trPr>
                <w:trHeight w:val="309"/>
              </w:trPr>
              <w:tc>
                <w:tcPr>
                  <w:tcW w:w="2596" w:type="dxa"/>
                </w:tcPr>
                <w:p w:rsidR="00E771A5" w:rsidRDefault="00E771A5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</w:t>
                  </w:r>
                </w:p>
                <w:p w:rsidR="00D87ECC" w:rsidRPr="0011052A" w:rsidRDefault="00D87ECC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Дынникова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Елена Владимировна</w:t>
                  </w:r>
                </w:p>
              </w:tc>
              <w:tc>
                <w:tcPr>
                  <w:tcW w:w="279" w:type="dxa"/>
                </w:tcPr>
                <w:p w:rsidR="00E771A5" w:rsidRPr="0063666C" w:rsidRDefault="00E771A5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24" w:type="dxa"/>
                </w:tcPr>
                <w:p w:rsidR="00E771A5" w:rsidRDefault="00E771A5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3666C">
                    <w:rPr>
                      <w:rFonts w:ascii="Times New Roman" w:hAnsi="Times New Roman"/>
                      <w:sz w:val="18"/>
                      <w:szCs w:val="18"/>
                    </w:rPr>
                    <w:t>Номер телефона</w:t>
                  </w:r>
                </w:p>
                <w:p w:rsidR="00D87ECC" w:rsidRPr="0063666C" w:rsidRDefault="00D87ECC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89145703066</w:t>
                  </w:r>
                </w:p>
              </w:tc>
            </w:tr>
            <w:tr w:rsidR="00E771A5" w:rsidRPr="0011052A" w:rsidTr="00C87A18">
              <w:trPr>
                <w:trHeight w:val="320"/>
              </w:trPr>
              <w:tc>
                <w:tcPr>
                  <w:tcW w:w="2596" w:type="dxa"/>
                  <w:tcBorders>
                    <w:bottom w:val="single" w:sz="4" w:space="0" w:color="auto"/>
                  </w:tcBorders>
                  <w:vAlign w:val="bottom"/>
                </w:tcPr>
                <w:p w:rsidR="00E771A5" w:rsidRDefault="00E771A5" w:rsidP="00AA787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vAlign w:val="bottom"/>
                </w:tcPr>
                <w:p w:rsidR="00E771A5" w:rsidRPr="0063666C" w:rsidRDefault="00E771A5" w:rsidP="00AA7876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  <w:vAlign w:val="bottom"/>
                </w:tcPr>
                <w:p w:rsidR="00E771A5" w:rsidRDefault="00E771A5" w:rsidP="00CD574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EBD" w:rsidRDefault="00871EBD" w:rsidP="003F5B29">
      <w:pPr>
        <w:rPr>
          <w:rFonts w:ascii="Times New Roman" w:hAnsi="Times New Roman"/>
          <w:sz w:val="24"/>
          <w:szCs w:val="24"/>
        </w:rPr>
      </w:pPr>
    </w:p>
    <w:p w:rsidR="00457B6D" w:rsidRDefault="00457B6D" w:rsidP="003F5B29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144"/>
        <w:gridCol w:w="1699"/>
        <w:gridCol w:w="569"/>
        <w:gridCol w:w="3827"/>
      </w:tblGrid>
      <w:tr w:rsidR="00981C04" w:rsidRPr="00272A48" w:rsidTr="00EF03E0">
        <w:trPr>
          <w:trHeight w:val="279"/>
        </w:trPr>
        <w:tc>
          <w:tcPr>
            <w:tcW w:w="3400" w:type="dxa"/>
          </w:tcPr>
          <w:p w:rsidR="00981C04" w:rsidRDefault="00DD68F7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</w:t>
            </w:r>
          </w:p>
          <w:p w:rsidR="00A07E8E" w:rsidRPr="002239CA" w:rsidRDefault="00DD68F7" w:rsidP="00DD6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Приозёрная администрация</w:t>
            </w: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81C04" w:rsidRPr="00272A48" w:rsidRDefault="00981C04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81C04" w:rsidRPr="00272A48" w:rsidRDefault="00D87ECC" w:rsidP="00EF03E0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81C04" w:rsidRPr="00272A48" w:rsidTr="00FF08B1">
        <w:trPr>
          <w:trHeight w:val="221"/>
        </w:trPr>
        <w:tc>
          <w:tcPr>
            <w:tcW w:w="3400" w:type="dxa"/>
          </w:tcPr>
          <w:p w:rsidR="00981C04" w:rsidRP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81C04" w:rsidRPr="00981C04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F350A4" w:rsidRDefault="00F350A4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C04" w:rsidRDefault="00981C04" w:rsidP="003F5B29"/>
    <w:sectPr w:rsidR="0098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A16"/>
    <w:multiLevelType w:val="hybridMultilevel"/>
    <w:tmpl w:val="DDC802AC"/>
    <w:lvl w:ilvl="0" w:tplc="0419000F">
      <w:start w:val="1"/>
      <w:numFmt w:val="decimal"/>
      <w:lvlText w:val="%1."/>
      <w:lvlJc w:val="left"/>
      <w:pPr>
        <w:ind w:left="422" w:hanging="360"/>
      </w:p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C"/>
    <w:rsid w:val="0011052A"/>
    <w:rsid w:val="001965B0"/>
    <w:rsid w:val="0020048B"/>
    <w:rsid w:val="00256888"/>
    <w:rsid w:val="002E2BC5"/>
    <w:rsid w:val="003D15A5"/>
    <w:rsid w:val="003F5B29"/>
    <w:rsid w:val="00457B6D"/>
    <w:rsid w:val="004D6359"/>
    <w:rsid w:val="005524CD"/>
    <w:rsid w:val="006169C5"/>
    <w:rsid w:val="0062322A"/>
    <w:rsid w:val="0063666C"/>
    <w:rsid w:val="0064341F"/>
    <w:rsid w:val="006B1304"/>
    <w:rsid w:val="006C252C"/>
    <w:rsid w:val="00871EBD"/>
    <w:rsid w:val="008C44FB"/>
    <w:rsid w:val="00905519"/>
    <w:rsid w:val="00957CFA"/>
    <w:rsid w:val="009660BF"/>
    <w:rsid w:val="00981C04"/>
    <w:rsid w:val="0098526C"/>
    <w:rsid w:val="00A07E8E"/>
    <w:rsid w:val="00AA7876"/>
    <w:rsid w:val="00AC4BAD"/>
    <w:rsid w:val="00B23697"/>
    <w:rsid w:val="00BD2186"/>
    <w:rsid w:val="00C87A18"/>
    <w:rsid w:val="00CD5749"/>
    <w:rsid w:val="00CD69DD"/>
    <w:rsid w:val="00D345C1"/>
    <w:rsid w:val="00D87ECC"/>
    <w:rsid w:val="00DD68F7"/>
    <w:rsid w:val="00E771A5"/>
    <w:rsid w:val="00EF03E0"/>
    <w:rsid w:val="00F350A4"/>
    <w:rsid w:val="00FF08B1"/>
    <w:rsid w:val="00FF1502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Elen</cp:lastModifiedBy>
  <cp:revision>23</cp:revision>
  <cp:lastPrinted>2021-02-03T05:04:00Z</cp:lastPrinted>
  <dcterms:created xsi:type="dcterms:W3CDTF">2021-02-03T01:06:00Z</dcterms:created>
  <dcterms:modified xsi:type="dcterms:W3CDTF">2022-01-27T05:59:00Z</dcterms:modified>
</cp:coreProperties>
</file>